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9" w:rsidRPr="00504919" w:rsidRDefault="00504919" w:rsidP="00504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Приложение В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98"/>
      <w:bookmarkEnd w:id="0"/>
      <w:r w:rsidRPr="00504919">
        <w:rPr>
          <w:rFonts w:ascii="Times New Roman" w:hAnsi="Times New Roman" w:cs="Times New Roman"/>
          <w:sz w:val="24"/>
          <w:szCs w:val="24"/>
        </w:rPr>
        <w:t>МЕТОДЫ</w:t>
      </w:r>
    </w:p>
    <w:p w:rsidR="00504919" w:rsidRPr="00504919" w:rsidRDefault="00504919" w:rsidP="00504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РАСЧЕТА КРИТЕРИЕВ ПОЖАРНОЙ ОПАСНОСТИ НАРУЖНЫХ УСТАНОВОК</w:t>
      </w:r>
    </w:p>
    <w:p w:rsidR="00504919" w:rsidRPr="00504919" w:rsidRDefault="00504919" w:rsidP="005049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04919" w:rsidRPr="00504919" w:rsidTr="00B5390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Изменения N 1,</w:t>
            </w:r>
          </w:p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утв. Приказом МЧС РФ от 09.12.2010 N 643)</w:t>
            </w:r>
          </w:p>
        </w:tc>
      </w:tr>
    </w:tbl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В.1. Методы расчета критериев пожарной опасности для горючих газов и паров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6"/>
      <w:bookmarkEnd w:id="1"/>
      <w:r w:rsidRPr="00504919">
        <w:rPr>
          <w:rFonts w:ascii="Times New Roman" w:hAnsi="Times New Roman" w:cs="Times New Roman"/>
          <w:sz w:val="24"/>
          <w:szCs w:val="24"/>
        </w:rPr>
        <w:t xml:space="preserve">    В.1.1. При  невозможности  расчета  пожарного  риска  выбор  расчетного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варианта  следует  осуществлять  с  учетом  годовой  частоты  реализации  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последствий тех или иных  аварий.  В  качестве  расчетного  для  вычисления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критериев  пожарной  опасности  наружных  установок,  в  которых  находятся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(обращаются) горючие газы, пары,  следует  принимать  вариант  аварии,  для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которого произведение  годовой  частоты  реализации  этого  варианта  Q   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расчетного избыточного давления ДЕЛЬТА P при сгорании газо-,  паровоздушных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смесей в случае реализации указанного варианта максимально, то есть: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G = Q ДЕЛЬТА P = max.                         (В.1)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w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Расчет величины G производится в следующей последовательности: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а) рассматриваются различные варианты аварий и из статистических данных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или на основе годовой частоты  аварий  со  сгоранием  газо-,  паровоздушных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смесей определяются Q   для этих вариантов;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wi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б) для каждого из рассматриваемых вариантов определяются по  изложенной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ниже методике значения расчетного избыточного давления ДЕЛЬТА P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в)   вычисляются   величины   G    =  Q    ДЕЛЬТА  P   для  каждого  из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i       wi           i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рассматриваемых  вариантов  аварии,  среди  которых  выбирается  вариант  с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наибольшим значением G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i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г) в качестве расчетного для определения критериев  пожарной  опасности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принимается вариант, в котором величина G  максимальна. При этом количество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i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горючих газов,  паров,  вышедших  в  атмосферу,  рассчитывается  исходя  из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рассматриваемого сценария аварии с учетом В.1.3 - В.1.9.</w:t>
      </w:r>
    </w:p>
    <w:p w:rsidR="00504919" w:rsidRPr="00504919" w:rsidRDefault="00504919" w:rsidP="00504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7"/>
      <w:bookmarkEnd w:id="2"/>
      <w:r w:rsidRPr="00504919">
        <w:rPr>
          <w:rFonts w:ascii="Times New Roman" w:hAnsi="Times New Roman" w:cs="Times New Roman"/>
          <w:sz w:val="24"/>
          <w:szCs w:val="24"/>
        </w:rPr>
        <w:t xml:space="preserve">В.1.2. При невозможности реализации метода по В.1.1 в качестве расчетного следует выбирать наиболее неблагоприятный вариант аварии или период нормальной работы аппаратов, при котором в образовании горючих газо-, паровоздушных смесей участвует наибольшее количество газов, паров, наиболее опасных в отношении последствий сгорания этих смесей. В этом случае количество газов, паров, вышедших в атмосферу, рассчитывается в соответствии с </w:t>
      </w:r>
      <w:r w:rsidRPr="00504919">
        <w:rPr>
          <w:rFonts w:ascii="Times New Roman" w:hAnsi="Times New Roman" w:cs="Times New Roman"/>
          <w:sz w:val="24"/>
          <w:szCs w:val="24"/>
        </w:rPr>
        <w:lastRenderedPageBreak/>
        <w:t>В1.1 – В1.9.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 случае, если использование расчетных методов не представляется возможным, допускается определение значений критериев пожарной опасности на основании результатов соответствующих научно-исследовательских работ, согласованных и утвержденных в установленном порядке.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9"/>
      <w:bookmarkEnd w:id="3"/>
      <w:r w:rsidRPr="00504919">
        <w:rPr>
          <w:rFonts w:ascii="Times New Roman" w:hAnsi="Times New Roman" w:cs="Times New Roman"/>
          <w:sz w:val="24"/>
          <w:szCs w:val="24"/>
        </w:rPr>
        <w:t>В.1.3. Количество поступивших веществ, которые могут образовывать горючие газовоздушные, паровоздушные смеси, определяется исходя из следующих предпосылок: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а) происходит расчетная авария одного из аппаратов согласно В1.1 или В1.2 (в зависимости от того, какой из подходов к определению расчетного варианта аварии принят за основу);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б) все содержимое аппарата поступает в окружающее пространство;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в) происходит одновременно утечка веществ из трубопроводов, питающих аппарат по прямому и обратному потоку в течение времени, необходимого для отключения трубопроводов.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Расчетное время отключения трубопроводов определяется в каждом конкретном случае, исходя из реальной обстановки, и должно быть минимальным с учетом паспортных данных на запорные устройства, характера технологического процесса и вида расчетной аварии.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Расчетное время отключения трубопроводов следует принимать равным: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- времени срабатывания систем автоматики отключения трубопроводов согласно паспортным данным установки, если вероятность отказа системы автоматики не превышает 0,000001 в год или обеспечено резервирование ее элементов (но не более 120 с);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- 120 с, если вероятность отказа системы автоматики превышает 0,000001 в год и не обеспечено резервирование ее элементов;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- 300 с при ручном отключении;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г) происходит испарение с поверхности разлившейся жидкости; площадь испарения при разливе на горизонтальную поверхность определяется (при отсутствии справочных или иных экспериментальных данных) исходя из расчета, что 1 литр смесей и растворов, содержащих 70% и менее (по массе) растворителей, разливается на площади 0,10 кв. м, а остальных жидкостей - на 0,15 кв. м;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д) происходит также испарение жидкостей из емкостей, эксплуатируемых с открытым зеркалом жидкости, и со свежеокрашенных поверхностей;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е) длительность испарения жидкости принимается равной времени ее полного испарения, но не более 3600 с.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В.1.4. Масса газа m, кг, поступившего в окружающее пространство при расчетной аварии, определяется по формуле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m = (V  + V )ро ,                          (В.2)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а    т   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V  - объем газа, вышедшего из аппарата, куб.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V  - объем газа, вышедшего из трубопровода, куб.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-3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ро  - плотность газа, кг x м  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При этом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V  = 0,01 x P V,                           (В.3)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а           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P  - давление в аппарате, кПа;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V - объем аппарата, куб.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V  = V   + V  ,                            (В.4)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т    1т    2т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V   - объем газа, вышедшего из трубопровода до его отключения, куб.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1т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V   - объем газа,  вышедшего  из  трубопровода  после  его  отключения,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2т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куб.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V   = qT,                              (В.5)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1т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q   -  расход  газа,  определяемый  по  технологическому  регламенту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зависимости от давления в трубопроводе, его диаметра,  температуры  газовой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среды и т.д., куб. м x с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- время, определяемое по В.1.1.3 , с;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2       2             2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V   = 0,01 x </w:t>
      </w:r>
      <w:r w:rsidRPr="00504919">
        <w:rPr>
          <w:rFonts w:ascii="Times New Roman" w:hAnsi="Times New Roman" w:cs="Times New Roman"/>
          <w:sz w:val="24"/>
          <w:szCs w:val="24"/>
        </w:rPr>
        <w:t>пи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P (r L  + r L  + ... + r L ),           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.6)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504919">
        <w:rPr>
          <w:rFonts w:ascii="Times New Roman" w:hAnsi="Times New Roman" w:cs="Times New Roman"/>
          <w:sz w:val="24"/>
          <w:szCs w:val="24"/>
        </w:rPr>
        <w:t>2т             2  1 1    2 2          n n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P    -   максимальное   давление  в  трубопроводе  по  технологическому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регламенту, кПа;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r - внутренний радиус трубопроводов,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L - длина трубопроводов от аварийного аппарата до задвижек, м.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В.1.5.   Масса   паров   жидкости   m,  кг,  поступивших  в  окружающее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пространство  при  наличии  нескольких  источников  испарения  (поверхность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разлитой жидкости,   поверхность   со  свеженанесенным  составом,  открытые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емкости и т.п.), определяется из выражения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4"/>
      <w:bookmarkEnd w:id="4"/>
      <w:r w:rsidRPr="00504919">
        <w:rPr>
          <w:rFonts w:ascii="Times New Roman" w:hAnsi="Times New Roman" w:cs="Times New Roman"/>
          <w:sz w:val="24"/>
          <w:szCs w:val="24"/>
        </w:rPr>
        <w:t xml:space="preserve">                    m = m  + m    + m       + m   ,                   (В.7)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р    емк    св.окр    пер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 - масса жидкости, испарившейся с поверхности разлива,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  - масса жидкости, испарившейся с поверхностей  открытых  емкостей,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 xml:space="preserve">     емк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     - масса  жидкости,  испарившейся  с  поверхностей,  на  которые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св.окр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нанесен применяемый состав,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  - масса жидкости, испарившейся в окружающее пространство в  случае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пер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ее перегрева, кг.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При этом каждое из  слагаемых  (m ,  m   ,  m      )  в  формуле (В.7)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р    емк    св.окр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определяют из выражения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m = WF T,                              (В.8)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-1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W - интенсивность испарения, кг x с  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F  - площадь испарения, кв. м, определяемая в соответствии  с  В.1.3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зависимости от массы жидкости m , вышедшей в окружающее пространство;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- продолжительность поступления паров легковоспламеняющихся и горючих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жидкостей в окружающее пространство согласно В.1.3, с.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Величину m    определяют по формуле (при T  &gt; T   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пер                             а    кип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2C (T  - T   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р  а    кип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38"/>
      <w:bookmarkEnd w:id="5"/>
      <w:r w:rsidRPr="00504919">
        <w:rPr>
          <w:rFonts w:ascii="Times New Roman" w:hAnsi="Times New Roman" w:cs="Times New Roman"/>
          <w:sz w:val="24"/>
          <w:szCs w:val="24"/>
        </w:rPr>
        <w:t xml:space="preserve">                  m    = min[0,8m ; ---------------m ],               (В.9)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пер           п       L     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исп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 - масса вышедшей перегретой жидкости,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C  - удельная теплоемкость жидкости при температуре перегрева  жидкости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-1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T , Дж x кг   x K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 - температура перегретой жидкости в соответствии  с  технологическим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регламентом в технологическом аппарате или оборудовании, K;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   - нормальная температура кипения жидкости, K;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кип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L    - удельная теплота испарения жидкости  при  температуре  перегрева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исп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жидкости T , Дж x кг  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Если аварийная ситуация связана с  возможным  поступлением  жидкости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>распыленном состоянии, то она должна быть учтена в формуле (В.7)  введением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дополнительного слагаемого, учитывающего общую массу  поступившей  жидкости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от распыляющих устройств, исходя из продолжительности их работы.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В.1.6. Масса m  вышедшей жидкости,  кг,  определяют  в  соответствии  с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В.1.3.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В.1.7.   Интенсивность   испарения   W  определяется  по  справочным  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экспериментальным   данным.   Для  ненагретых  выше  расчетной  температуры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(окружающей среды) ЛВЖ при отсутствии данных допускается рассчитывать W  по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-6   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W = 10  \/M x P ,                         (В.10)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н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- молярная масса, кг x кмоль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P  - давление насыщенного  пара  при  расчетной  температуре  жидкости,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н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определяемое по справочным данным, кПа.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В.1.8. Масса паров жидкости, нагретой выше расчетной температуры, но не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выше температуры кипения жидкости,  определяется  в  соответствии  с  А.2.8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(приложение А).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3"/>
      <w:bookmarkEnd w:id="6"/>
      <w:r w:rsidRPr="00504919">
        <w:rPr>
          <w:rFonts w:ascii="Times New Roman" w:hAnsi="Times New Roman" w:cs="Times New Roman"/>
          <w:sz w:val="24"/>
          <w:szCs w:val="24"/>
        </w:rPr>
        <w:t xml:space="preserve">    В.1.9. Для сжиженных углеводородных газов (СУГ) при  отсутствии  данных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допускается рассчитывать удельную массу испарившегося СУГ m    из  пролива,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СУГ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 x м  , по 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_     5,1 x \/Re x лямбда t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M                          /t                    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92"/>
      <w:bookmarkEnd w:id="7"/>
      <w:r w:rsidRPr="00504919">
        <w:rPr>
          <w:rFonts w:ascii="Times New Roman" w:hAnsi="Times New Roman" w:cs="Times New Roman"/>
          <w:sz w:val="24"/>
          <w:szCs w:val="24"/>
        </w:rPr>
        <w:t>m    = ----(T  - T ) x (2лямбда  \/---- + ----------------------),   (В.11)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СУГ   L     0    ж            тв  пи a             d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исп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- молярная масса СУГ, кг x моль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L    - мольная теплота испарения СУГ при начальной температуре СУГ  T 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исп                                                                 ж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Дж x моль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   -   начальная   температура  материала,  на  поверхность  которого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разливается СУГ, K;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 - начальная температура СУГ, K;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ж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лямбда    -  коэффициент  теплопроводности  материала,  на  поверхность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тв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-1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>которого разливается СУГ, Вт x м   x K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лямбда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тв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a = --------   -   коэффициент   температуропроводности  материала,  на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C  ро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тв   тв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поверхность которого разливается СУГ, кв. м x с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C   - теплоемкость материала, на поверхность которого разливается  СУГ,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тв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-1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Дж x кг   x K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ро   - плотность материала, на поверхность  которого  разливается  СУГ,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тв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-3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- текущее время, с, принимаемое равным времени полного испарения СУГ,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но не более 3600 с;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Ud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Re = --- число Рейнольдса;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ню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U - скорость воздушного потока, м x с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___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/4F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/   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d = \/----- - характерный размер пролива СУГ,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пи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ню  - кинематическая вязкость воздуха, кв. м x с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-1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лямбда  - коэффициент теплопроводности воздуха, Вт x м   x K  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формула (В.11)справедлива для СУГ  с  температурой  T   &lt;=  T   .  При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ж       кип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температуре СУГ T  &gt; T    дополнительно рассчитывается масса перегретых СУГ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ж    кип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m    по формуле (В.9).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пер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В.2. Расчет горизонтальных размеров зон, ограничивающих газо- и паровоздушные смеси с концентрацией горючего выше НКПР, при аварийном поступлении горючих газов и паров ненагретых легковоспламеняющихся жидкостей в открытое пространство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В.2.1. Горизонтальные размеры зоны  R    ,  м,  ограничивающие  область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НКПР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концентраций, превышающих нижний  концентрационный  предел  распространения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пламени (C    ) по ГОСТ 12.1.044, вычисляют по формулам: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 xml:space="preserve">          НКПР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- для горючих газов (ГГ):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г     0,333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3"/>
      <w:bookmarkEnd w:id="8"/>
      <w:r w:rsidRPr="00504919">
        <w:rPr>
          <w:rFonts w:ascii="Times New Roman" w:hAnsi="Times New Roman" w:cs="Times New Roman"/>
          <w:sz w:val="24"/>
          <w:szCs w:val="24"/>
        </w:rPr>
        <w:t xml:space="preserve">                 R     = 7,8 x (---------)     ,                     (В.12)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НКПР          ро C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г НКПР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(в ред. Изменения N 1, утв. Приказом МЧС РФ от 09.12.2010 N 643)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- для паров ненагретых легковоспламеняющихся жидкостей (ЛВЖ):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P               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_   н   0,813       п   0,333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R     = 3,1501 x \/K(-----)      x (------)     ,         (В.13)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НКПР                C               ро P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НКПР             п  н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ро    = -----------------,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г,п   V (1 + 0,00367t 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0             p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 -  масса  поступивших  в  открытое  пространство  ГГ  при  аварийной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ситуации,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ро  - плотность ГГ при расчетной температуре  и  атмосферном  давлении,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-3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C     - нижний концентрационный предел распространения пламени  ГГ  или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НКПР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паров ЛВЖ, % (объемных);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K - коэффициент, принимаемый равным K = T / 3600 для ЛВЖ;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- масса паров ЛВЖ, поступивших  в  открытое  пространство  за  время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полного испарения, но не более 3600 с,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ро  - плотность паров  ЛВЖ  при  расчетной  температуре  и  атмосферном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-3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давлении, кг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P  - давление насыщенных паров ЛВЖ при расчетной температуре, кПа;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н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- продолжительность поступления паров ЛВЖ в открытое пространство, с;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- молярная масса, кг x кмоль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V  - мольный объем, равный 22,413 куб. м x кмоль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 -  расчетная  температура,  °C.  В  качестве  расчетной  температуры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 xml:space="preserve">     p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следует   принимать   максимально   возможную   температуру    воздуха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соответствующей климатической зоне или максимальную  возможную  температуру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воздуха  по  технологическому  регламенту  с  учетом  возможного  повышения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температуры   в   аварийной   ситуации.  Если  такого  значения   расчетной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температуры t  по каким-либо причинам определить  не  удается,  допускается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p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принимать ее равной 61 °C.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В.2.2. За начало отсчета горизонтального размера зоны принимают внешние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габаритные размеры аппаратов,  установок,  трубопроводов  и  т.п.  Во  всех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случаях значение R     должно быть не менее 0,3 м для ГГ и ЛВЖ.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НКПР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В.3. Расчет избыточного давления и импульса волны давления при сгорании смесей горючих газов и паров с воздухом в открытом пространстве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В.3.1. Исходя из рассматриваемого сценария аварии, определяют массу m, кг, горючих газов и (или) паров, вышедших в атмосферу из технологического аппарата в соответствии с В1.3-В1.9.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В.3.2. Избыточное давление ДЕЛЬТА P, кПа, развиваемое при сгорании газопаровоздушных смесей, рассчитывают по формуле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0,33    0,66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0,8m      3m       5m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пр      пр       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ДЕЛЬТА P = P (------  + ------ + ----),               (В.14)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0              2       3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r        r       r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P  - атмосферное давление, кПа (допускается принимать равным 101 кПа);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r - расстояние от геометрического центра газопаровоздушного облака,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 - приведенная масса газа или пара, кг, рассчитанная по 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Q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сг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m   = --- x m Z,                          (В.15)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пр   Q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Q   - удельная теплота сгорания газа или пара, Дж x кг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сг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Z - коэффициент участия  горючих  газов  и  паров  в  горении,  который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допускается принимать равным 0,1;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6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Q  - константа, равная 4,52 x 10  Дж x кг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- масса горючих газов и (или) паров, поступивших в результате  аварии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>в окружающее пространство, кг.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В.3.3. Импульс волны давления i, Па x с, рассчитывают по 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0,66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123m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i = --------.                            (В.16)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r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В.4. Метод расчета критериев пожарной опасности для горючих пылей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65"/>
      <w:bookmarkEnd w:id="9"/>
      <w:r w:rsidRPr="00504919">
        <w:rPr>
          <w:rFonts w:ascii="Times New Roman" w:hAnsi="Times New Roman" w:cs="Times New Roman"/>
          <w:sz w:val="24"/>
          <w:szCs w:val="24"/>
        </w:rPr>
        <w:t>В.4.1.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аппаратов, при котором в горении пылевоздушной смеси участвует наибольшее количество веществ или материалов, наиболее опасных в отношении последствий такого горения.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В.4.2. Количество поступивших веществ, которые могут образовывать горючие пылевоздушные смеси, определяют исходя из предпосылки о том, что в момент расчетной аварии произошла плановая (ремонтные работы) или внезапная разгерметизация одного из технологических аппаратов, за которой последовал аварийный выброс в окружающее пространство находившейся в аппарате пыли.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В.4.3. Расчетная масса пыли, поступившей в окружающее пространство при расчетной аварии, определяется по формуле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┌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│M   + 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│ вз   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M = min &lt;             ,                       (В.17)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│ро  V   / Z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│  ст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└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- расчетная масса поступившей в окружающее пространство горючей пыли,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 - расчетная масса взвихрившейся пыли,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вз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   -  расчетная  масса  пыли,  поступившей  в  результате  аварийной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ситуации,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ро   -  стехиометрическая   концентрация  горючей  пыли  в  аэровзвеси,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ст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-3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V     -   расчетный  объем  пылевоздушного  облака,  образованного  при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аварийной ситуации, куб. м.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 отсутствие возможности получения сведений для расчета V   допускается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принимать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M = M   + M  .                            (В.18)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вз   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В.4.4. M   определяют по 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вз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M   = K K  M ,                           (В.19)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вз    г вз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K  - доля горючей пыли в общей массе отложений пыли;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г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K   - доля  отложенной  вблизи  аппарата  пыли,  способной  перейти  во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вз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взвешенное   состояние   в  результате  аварийной  ситуации.  В  отсутствие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экспериментальных данных о величине K   допускается принимать K   = 0,9;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вз                        вз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M  - масса отложившейся вблизи аппарата пыли к моменту аварии, кг.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13"/>
      <w:bookmarkEnd w:id="10"/>
      <w:r w:rsidRPr="00504919">
        <w:rPr>
          <w:rFonts w:ascii="Times New Roman" w:hAnsi="Times New Roman" w:cs="Times New Roman"/>
          <w:sz w:val="24"/>
          <w:szCs w:val="24"/>
        </w:rPr>
        <w:t xml:space="preserve">    В.4.5. M   определяют по 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ав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M   = (M   + qT) x K ,                       (В.20)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ав     ап      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  - масса горючей пыли, выбрасываемой в окружающее  пространство  при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ап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разгерметизации   технологического   аппарата,    кг;     при    отсутствии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ограничивающих выброс пыли инженерных устройств следует  принимать,  что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момент   расчетной   аварии   происходит   аварийный  выброс  в  окружающее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пространство всей находившейся в аппарате пыли;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q - производительность, с которой продолжается  поступление  пылевидных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веществ в аварийный аппарат по  трубопроводам  до  момента  их  отключения,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кг x с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T - расчетное время отключения, с,  определяемое  в  каждом  конкретном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случае, исходя из реальной обстановки.  Следует  принимать  равным  времени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срабатывания системы автоматики, если вероятность ее  отказа  не  превышает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0,000001 в год или обеспечено резервирование ее элементов (но не более  120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с); 120 с, если вероятность отказа системы автоматики превышает 0,000001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год  и  не  обеспечено  резервирование  ее  элементов;  300  с  при  ручном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отключении;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K  - коэффициент пыления, представляющий отношение массы  взвешенной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воздухе пыли ко всей массе пыли,  поступившей  из  аппарата.  В  отсутствие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экспериментальных данных о K  допускается принимать:  0,5  -  для  пылей  с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п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дисперсностью не менее 350 мкм; 1,0 - для пылей с дисперсностью  менее  350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мкм.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В.4.6. Исходя из рассматриваемого сценария аварии определяют  массу  M,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>кг, горючей пыли, поступившей в результате аварии в окружающее пространство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 соответствии с В.4.1 – В.4.5.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В.4.7. Избыточное давление ДЕЛЬТА P для горючих  пылей  рассчитывают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следующей последовательности: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а) определяют приведенную массу горючей пыли m  , кг,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m   = MZH  / H  ,                         (В.21)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пр      т    т0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- масса горючей пыли, поступившей в результате  аварии  в  окружающее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пространство, кг;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Z - коэффициент участия пыли в горении, значение  которого  допускается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принимать равным 0,1. В отдельных обоснованных  случаях  величина  Z  может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быть снижена, но не менее чем до 0,02;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H  - теплота сгорания пыли, Дж x кг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т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6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H   - константа, принимаемая равной 4,52 x 10  Дж x кг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т0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б) вычисляют расчетное избыточное давление ДЕЛЬТА P, кПа,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0,33    0,66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0,8m      3m       5m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пр      пр       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ДЕЛЬТА P = P (------  + ------ + ----),               (В.22)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0               2       3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r         r       r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P  - атмосферное давление, кПа;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r   -  расстояние  от  центра  пылевоздушного  облака,  м.  Допускается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отсчитывать величину r от геометрического центра технологической установки.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В.4.8. Импульс волны давления i, Па x с, вычисляют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0,66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123m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i = --------.                            (В.23)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r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В.5. Метод расчета интенсивности теплового излучения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В.5.1. Интенсивность теплового излучения рассчитывают для двух случаев пожара (или для того из них, который может быть реализован в данной технологической установке):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- пожар проливов ЛВЖ, ГЖ, СУГ, СПГ (сжиженный природный газ) или горение твердых горючих материалов (включая горение пыли);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- "огненный шар".</w:t>
      </w:r>
    </w:p>
    <w:p w:rsidR="00504919" w:rsidRPr="00504919" w:rsidRDefault="00504919" w:rsidP="005049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>Если возможна реализация обоих случаев, то при оценке значений критерия пожарной опасности учитывается наибольшая из двух величин интенсивности теплового излучения.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В.5.2. Интенсивность теплового излучения  q,  кВт  x  м    для   пожара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пролива жидкости или при горении твердых материалов рассчитывают по формуле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96"/>
      <w:bookmarkEnd w:id="11"/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q = E F тау,                            (В.24)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f q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E    -   среднеповерхностная  плотность  теплового  излучения  пламени,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кВт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F  - угловой коэффициент облученности;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q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тау - коэффициент пропускания атмосферы.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E    принимают   на  основе  имеющихся  экспериментальных  данных.  Для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некоторых жидких углеводородных топлив указанные данные приведены в таблице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В.1.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Таблица В.1 -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углеводородов</w:t>
      </w:r>
    </w:p>
    <w:p w:rsidR="00504919" w:rsidRPr="00504919" w:rsidRDefault="00504919" w:rsidP="0050491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504919" w:rsidRPr="0050491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485"/>
        <w:gridCol w:w="1485"/>
        <w:gridCol w:w="1485"/>
        <w:gridCol w:w="1485"/>
        <w:gridCol w:w="1485"/>
        <w:gridCol w:w="2640"/>
      </w:tblGrid>
      <w:tr w:rsidR="00504919" w:rsidRPr="00504919" w:rsidTr="00B53905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49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, кВт x м</w:t>
            </w:r>
            <w:r w:rsidRPr="00504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</w:p>
          <w:p w:rsidR="00504919" w:rsidRPr="00504919" w:rsidRDefault="00504919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кг x м</w:t>
            </w:r>
            <w:r w:rsidRPr="00504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 xml:space="preserve"> x с</w:t>
            </w:r>
            <w:r w:rsidRPr="00504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504919" w:rsidRPr="00504919" w:rsidTr="00B53905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d = 10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d = 20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d = 30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d = 40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d = 50 м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19" w:rsidRPr="00504919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СПГ (метан)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04919" w:rsidRPr="00504919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СУГ (пропан-бутан)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04919" w:rsidRPr="00504919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04919" w:rsidRPr="00504919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04919" w:rsidRPr="00504919" w:rsidTr="00B539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04919" w:rsidRPr="00504919" w:rsidTr="00B53905"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19" w:rsidRPr="00504919" w:rsidRDefault="00504919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>Примечание. Для диаметров очагов менее 10 м или более 50 м следует принимать E</w:t>
            </w:r>
            <w:r w:rsidRPr="005049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504919">
              <w:rPr>
                <w:rFonts w:ascii="Times New Roman" w:hAnsi="Times New Roman" w:cs="Times New Roman"/>
                <w:sz w:val="24"/>
                <w:szCs w:val="24"/>
              </w:rPr>
              <w:t xml:space="preserve"> такой же, как и для очагов диаметром 10 м и 50 м соответственно.</w:t>
            </w:r>
          </w:p>
        </w:tc>
      </w:tr>
    </w:tbl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04919" w:rsidRPr="00504919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При   отсутствии   данных  допускается  принимать  величину  E   равной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-2                    -2                             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100 кВт x м   для СУГ, 40 кВт x м   - для нефтепродуктов, 40 кВт  x  м    -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для твердых материалов.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В.5.3. Рассчитывают эффективный диаметр пролива d, м,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___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/4F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d = \/ --,                             (В.25)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пи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F - площадь пролива, м 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В.5.4. Вычисляют высоту пламени H, м,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M      0,61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H = 42d(----------)    ,                     (В.26)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___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ро \/gd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-2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- удельная массовая скорость выгорания жидкости, кг x м   x с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-3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ро  - плотность окружающего воздуха, кг x м  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в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g - ускорение свободного падения, g = 9,81 м x с  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В.5.5. Определяют угловой коэффициент облученности F  по формулам: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q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/2    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F  = \/F  + F ,                           (В.27)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q      V    H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F , F  - факторы облученности  для  вертикальной  и  горизонтальной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V   H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площадок соответственно, которые определяют с помощью выражений: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_____                      _________________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1     1             h       h            /S - 1      A               /(A + 1) x (S - 1)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>F  = -- x [- x arctg(--------) - - x {arctg(\/ -----) - ------- x arctg(\/------------------)}],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.28)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V   </w:t>
      </w:r>
      <w:r w:rsidRPr="00504919">
        <w:rPr>
          <w:rFonts w:ascii="Times New Roman" w:hAnsi="Times New Roman" w:cs="Times New Roman"/>
          <w:sz w:val="24"/>
          <w:szCs w:val="24"/>
        </w:rPr>
        <w:t>пи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S            _____    S             S + 1      ____             (A - 1) x (S + 1)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/2                                /2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\/S  - 1                          \/A - 1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_________________                            _________________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1     B - 1 / S            /(B + 1) x (S - 1)    (A - 1 / S)            /(A + 1) x (S - 1)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>F  = -- x [---------) x arctg(\/------------------) - ----------- x arctg (\/------------------)],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.29)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H   </w:t>
      </w:r>
      <w:r w:rsidRPr="00504919">
        <w:rPr>
          <w:rFonts w:ascii="Times New Roman" w:hAnsi="Times New Roman" w:cs="Times New Roman"/>
          <w:sz w:val="24"/>
          <w:szCs w:val="24"/>
        </w:rPr>
        <w:t>пи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_____              (B - 1) x (S + 1)         _____              (A - 1) x (S + 1)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/2                                           /2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\/B  - 1                                     \/A  - 1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2    2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h  + S  + 1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A = -----------,                         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.30)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2S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1 +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B = ------,                            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.31)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2S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2r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S = --,                              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.32)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504919">
        <w:rPr>
          <w:rFonts w:ascii="Times New Roman" w:hAnsi="Times New Roman" w:cs="Times New Roman"/>
          <w:sz w:val="24"/>
          <w:szCs w:val="24"/>
        </w:rPr>
        <w:t>d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2H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h = --,                               (В.33)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d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 r  -  расстояние от геометрического  центра  пролива  до   облучаемого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объекта, м.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Определяют коэффициент пропускания атмосферы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-4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504919">
        <w:rPr>
          <w:rFonts w:ascii="Times New Roman" w:hAnsi="Times New Roman" w:cs="Times New Roman"/>
          <w:sz w:val="24"/>
          <w:szCs w:val="24"/>
        </w:rPr>
        <w:t>тау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= exp[-7,0 x 10   x (r - 0,5d)].               </w:t>
      </w:r>
      <w:r w:rsidRPr="00504919">
        <w:rPr>
          <w:rFonts w:ascii="Times New Roman" w:hAnsi="Times New Roman" w:cs="Times New Roman"/>
          <w:sz w:val="24"/>
          <w:szCs w:val="24"/>
        </w:rPr>
        <w:t>(В.34)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В.5.6. Интенсивность теплового излучения q, кВт x м  ,  для  "огненного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шара" рассчитывают по формуле В.24.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E  определяют на основе имеющихся экспериментальных данных. Допускается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-2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принимать E  равным 450 кВт x м  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В.5.7. F  вычисляют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H / D  + 0,5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F  = ------------------------------------,              (</w:t>
      </w:r>
      <w:r w:rsidRPr="00504919">
        <w:rPr>
          <w:rFonts w:ascii="Times New Roman" w:hAnsi="Times New Roman" w:cs="Times New Roman"/>
          <w:sz w:val="24"/>
          <w:szCs w:val="24"/>
        </w:rPr>
        <w:t>В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.35)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q                      2           2 1,5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4 x [(H / D  + 0,5)  + (r / D ) ]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504919">
        <w:rPr>
          <w:rFonts w:ascii="Times New Roman" w:hAnsi="Times New Roman" w:cs="Times New Roman"/>
          <w:sz w:val="24"/>
          <w:szCs w:val="24"/>
        </w:rPr>
        <w:t>s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H - высота центра "огненного шара",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D  - эффективный диаметр "огненного шара", м;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r - расстояние от облучаемого объекта до  точки  на  поверхности  земли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непосредственно под центром "огненного шара", м.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 xml:space="preserve">    В.5.8. Эффективный диаметр "огненного шара" D  рассчитывают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0,327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D  = 5,33m     ,                          (В.36)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m - масса горючего вещества, кг.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В.5.9.   H   определяют  в ходе специальных  исследований.  Допускается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принимать H равной D  / 2.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В.5.10. Время существования "огненного шара"  t ,  с,  рассчитывают  по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0,303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t  = 0,92m     .                          (В.37)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В.5.11. Коэффициент пропускания атмосферы тау рассчитывают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>______   D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-4      /2    2    s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04919">
        <w:rPr>
          <w:rFonts w:ascii="Times New Roman" w:hAnsi="Times New Roman" w:cs="Times New Roman"/>
          <w:sz w:val="24"/>
          <w:szCs w:val="24"/>
        </w:rPr>
        <w:t>тау</w:t>
      </w:r>
      <w:r w:rsidRPr="00504919">
        <w:rPr>
          <w:rFonts w:ascii="Times New Roman" w:hAnsi="Times New Roman" w:cs="Times New Roman"/>
          <w:sz w:val="24"/>
          <w:szCs w:val="24"/>
          <w:lang w:val="en-US"/>
        </w:rPr>
        <w:t xml:space="preserve"> = exp[-7,0 x 10   x (\/r  + H  - --)].              </w:t>
      </w:r>
      <w:r w:rsidRPr="00504919">
        <w:rPr>
          <w:rFonts w:ascii="Times New Roman" w:hAnsi="Times New Roman" w:cs="Times New Roman"/>
          <w:sz w:val="24"/>
          <w:szCs w:val="24"/>
        </w:rPr>
        <w:t>(В.38)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2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В.6. Метод расчета радиуса воздействия высокотемпературных продуктов сгорания газо- или паровоздушной смеси в открытом пространстве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Радиус воздействия высокотемпературных  продуктов  сгорания  газо-  или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паровоздушной смеси в открытом пространстве R , м, рассчитывают по 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         F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R  = 1,2R    ,                            (В.39)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F       НКПР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 R       -   горизонтальный  размер  зоны,  ограничивающей  область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НКПР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концентраций, превышающих C    , определяемый по формуле (В.12).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НКПР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03"/>
      <w:bookmarkEnd w:id="12"/>
      <w:r w:rsidRPr="00504919">
        <w:rPr>
          <w:rFonts w:ascii="Times New Roman" w:hAnsi="Times New Roman" w:cs="Times New Roman"/>
          <w:sz w:val="24"/>
          <w:szCs w:val="24"/>
        </w:rPr>
        <w:t>В.7. Метод расчета длины факела при струйном горении горючих газов</w:t>
      </w:r>
    </w:p>
    <w:p w:rsidR="00504919" w:rsidRPr="00504919" w:rsidRDefault="00504919" w:rsidP="00504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Длина факела L , м, при струйном горении горючих газов рассчитывают  по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ф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формуле: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0,4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L  = KG   ,                             (В.40)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ф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где K - коэффициент, который при истечении сжатых газов принимается  равным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lastRenderedPageBreak/>
        <w:t>12,5; при истечении паровой фазы СУГ или СПГ - 13,5; при  истечении  жидкой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>фазы СУГ или СПГ - 15;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                                -1</w:t>
      </w:r>
    </w:p>
    <w:p w:rsidR="00504919" w:rsidRPr="00504919" w:rsidRDefault="00504919" w:rsidP="0050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sz w:val="24"/>
          <w:szCs w:val="24"/>
        </w:rPr>
        <w:t xml:space="preserve">    G - расход горючего газа, кг x с  .</w:t>
      </w:r>
    </w:p>
    <w:p w:rsidR="004104FC" w:rsidRDefault="004104FC"/>
    <w:sectPr w:rsidR="0041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FC" w:rsidRDefault="004104FC" w:rsidP="00504919">
      <w:pPr>
        <w:spacing w:after="0" w:line="240" w:lineRule="auto"/>
      </w:pPr>
      <w:r>
        <w:separator/>
      </w:r>
    </w:p>
  </w:endnote>
  <w:endnote w:type="continuationSeparator" w:id="1">
    <w:p w:rsidR="004104FC" w:rsidRDefault="004104FC" w:rsidP="0050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104F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FC" w:rsidRDefault="004104FC" w:rsidP="00504919">
      <w:pPr>
        <w:spacing w:after="0" w:line="240" w:lineRule="auto"/>
      </w:pPr>
      <w:r>
        <w:separator/>
      </w:r>
    </w:p>
  </w:footnote>
  <w:footnote w:type="continuationSeparator" w:id="1">
    <w:p w:rsidR="004104FC" w:rsidRDefault="004104FC" w:rsidP="0050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4104F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919"/>
    <w:rsid w:val="004104FC"/>
    <w:rsid w:val="0050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9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919"/>
  </w:style>
  <w:style w:type="paragraph" w:styleId="a5">
    <w:name w:val="footer"/>
    <w:basedOn w:val="a"/>
    <w:link w:val="a6"/>
    <w:uiPriority w:val="99"/>
    <w:semiHidden/>
    <w:unhideWhenUsed/>
    <w:rsid w:val="0050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4833</Words>
  <Characters>27554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2018-07-08T12:22:00Z</dcterms:created>
  <dcterms:modified xsi:type="dcterms:W3CDTF">2018-07-08T12:25:00Z</dcterms:modified>
</cp:coreProperties>
</file>